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459C" w14:textId="6C0AD697" w:rsidR="00D05D74" w:rsidRPr="001A2EDA" w:rsidRDefault="00D05D74" w:rsidP="001A2EDA">
      <w:pPr>
        <w:pStyle w:val="s3"/>
        <w:spacing w:before="0" w:beforeAutospacing="0" w:after="150" w:afterAutospacing="0" w:line="276" w:lineRule="auto"/>
        <w:rPr>
          <w:rFonts w:asciiTheme="minorHAnsi" w:hAnsiTheme="minorHAnsi" w:cstheme="minorHAnsi"/>
          <w:color w:val="C00000"/>
          <w:sz w:val="40"/>
          <w:szCs w:val="40"/>
        </w:rPr>
      </w:pPr>
      <w:r w:rsidRPr="001A2EDA">
        <w:rPr>
          <w:rStyle w:val="s2"/>
          <w:rFonts w:asciiTheme="minorHAnsi" w:hAnsiTheme="minorHAnsi" w:cstheme="minorHAnsi"/>
          <w:b/>
          <w:bCs/>
          <w:color w:val="C00000"/>
          <w:sz w:val="40"/>
          <w:szCs w:val="40"/>
        </w:rPr>
        <w:t>SIND Frederiksberg mangler hænder til Madklub</w:t>
      </w:r>
      <w:r w:rsidR="00C1518D">
        <w:rPr>
          <w:rStyle w:val="s2"/>
          <w:rFonts w:asciiTheme="minorHAnsi" w:hAnsiTheme="minorHAnsi" w:cstheme="minorHAnsi"/>
          <w:b/>
          <w:bCs/>
          <w:color w:val="C00000"/>
          <w:sz w:val="40"/>
          <w:szCs w:val="40"/>
        </w:rPr>
        <w:t>ben</w:t>
      </w:r>
    </w:p>
    <w:p w14:paraId="406D3149" w14:textId="067252E6" w:rsidR="00D05D74" w:rsidRPr="001A2EDA" w:rsidRDefault="00D05D74" w:rsidP="001A2EDA">
      <w:pPr>
        <w:pStyle w:val="s3"/>
        <w:spacing w:before="0" w:beforeAutospacing="0" w:after="150" w:afterAutospacing="0" w:line="276" w:lineRule="auto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1A2EDA">
        <w:rPr>
          <w:rFonts w:asciiTheme="minorHAnsi" w:hAnsiTheme="minorHAnsi" w:cstheme="minorHAnsi"/>
          <w:b/>
          <w:bCs/>
          <w:color w:val="C00000"/>
          <w:sz w:val="24"/>
          <w:szCs w:val="24"/>
        </w:rPr>
        <w:t>Vil du være med til at styrke fællesskabet for psykisk sårbare gennem madlavning og fællesspisning? Så bør du blive en del af </w:t>
      </w:r>
      <w:proofErr w:type="spellStart"/>
      <w:r w:rsidRPr="001A2EDA">
        <w:rPr>
          <w:rFonts w:asciiTheme="minorHAnsi" w:hAnsiTheme="minorHAnsi" w:cstheme="minorHAnsi"/>
          <w:b/>
          <w:bCs/>
          <w:color w:val="C00000"/>
          <w:sz w:val="24"/>
          <w:szCs w:val="24"/>
        </w:rPr>
        <w:t>SINDs</w:t>
      </w:r>
      <w:proofErr w:type="spellEnd"/>
      <w:r w:rsidRPr="001A2EDA">
        <w:rPr>
          <w:rFonts w:asciiTheme="minorHAnsi" w:hAnsiTheme="minorHAnsi" w:cstheme="minorHAnsi"/>
          <w:b/>
          <w:bCs/>
          <w:color w:val="C00000"/>
          <w:sz w:val="24"/>
          <w:szCs w:val="24"/>
        </w:rPr>
        <w:t> Madklub for psykisk sårbare på Frederiksberg</w:t>
      </w:r>
      <w:r w:rsidR="001A2EDA">
        <w:rPr>
          <w:rFonts w:asciiTheme="minorHAnsi" w:hAnsiTheme="minorHAnsi" w:cstheme="minorHAnsi"/>
          <w:b/>
          <w:bCs/>
          <w:color w:val="C00000"/>
          <w:sz w:val="24"/>
          <w:szCs w:val="24"/>
        </w:rPr>
        <w:t>.</w:t>
      </w:r>
    </w:p>
    <w:p w14:paraId="3F63AACF" w14:textId="77777777" w:rsidR="00000151" w:rsidRDefault="00D05D74" w:rsidP="001A2EDA">
      <w:pPr>
        <w:pStyle w:val="s4"/>
        <w:spacing w:before="0" w:beforeAutospacing="0" w:after="150" w:afterAutospacing="0" w:line="276" w:lineRule="auto"/>
        <w:rPr>
          <w:rFonts w:asciiTheme="minorHAnsi" w:hAnsiTheme="minorHAnsi" w:cstheme="minorHAnsi"/>
          <w:color w:val="C00000"/>
        </w:rPr>
      </w:pPr>
      <w:r w:rsidRPr="001A2EDA">
        <w:rPr>
          <w:rFonts w:asciiTheme="minorHAnsi" w:hAnsiTheme="minorHAnsi" w:cstheme="minorHAnsi"/>
          <w:color w:val="C00000"/>
        </w:rPr>
        <w:t> </w:t>
      </w:r>
    </w:p>
    <w:p w14:paraId="1CEA3680" w14:textId="5D9F3290" w:rsidR="00D05D74" w:rsidRPr="001A2EDA" w:rsidRDefault="00D05D74" w:rsidP="001A2EDA">
      <w:pPr>
        <w:pStyle w:val="s4"/>
        <w:spacing w:before="0" w:beforeAutospacing="0" w:after="150" w:afterAutospacing="0" w:line="276" w:lineRule="auto"/>
        <w:rPr>
          <w:rFonts w:asciiTheme="minorHAnsi" w:hAnsiTheme="minorHAnsi" w:cstheme="minorHAnsi"/>
          <w:color w:val="C00000"/>
        </w:rPr>
      </w:pPr>
      <w:r w:rsidRPr="00D05D74">
        <w:rPr>
          <w:rFonts w:asciiTheme="minorHAnsi" w:hAnsiTheme="minorHAnsi" w:cstheme="minorHAnsi"/>
        </w:rPr>
        <w:t>I Madklubben er der fokus på fællesskab, netværk og social integration, hvor midtpunktet er madlavning og fællesspisning.</w:t>
      </w:r>
      <w:r w:rsidR="001A2EDA">
        <w:rPr>
          <w:rFonts w:asciiTheme="minorHAnsi" w:hAnsiTheme="minorHAnsi" w:cstheme="minorHAnsi"/>
        </w:rPr>
        <w:t xml:space="preserve"> </w:t>
      </w:r>
      <w:r w:rsidRPr="00D05D74">
        <w:rPr>
          <w:rFonts w:asciiTheme="minorHAnsi" w:hAnsiTheme="minorHAnsi" w:cstheme="minorHAnsi"/>
        </w:rPr>
        <w:t>Madklubben har åben </w:t>
      </w:r>
      <w:r w:rsidRPr="00594A91">
        <w:rPr>
          <w:rStyle w:val="s5"/>
          <w:rFonts w:asciiTheme="minorHAnsi" w:hAnsiTheme="minorHAnsi" w:cstheme="minorHAnsi"/>
        </w:rPr>
        <w:t>hver anden tirsdag fra kl. 17.00 – 20.00</w:t>
      </w:r>
      <w:r w:rsidRPr="00D05D74">
        <w:rPr>
          <w:rStyle w:val="s5"/>
          <w:rFonts w:asciiTheme="minorHAnsi" w:hAnsiTheme="minorHAnsi" w:cstheme="minorHAnsi"/>
          <w:b/>
          <w:bCs/>
        </w:rPr>
        <w:t xml:space="preserve"> </w:t>
      </w:r>
      <w:r w:rsidRPr="00D05D74">
        <w:rPr>
          <w:rStyle w:val="s5"/>
          <w:rFonts w:asciiTheme="minorHAnsi" w:hAnsiTheme="minorHAnsi" w:cstheme="minorHAnsi"/>
        </w:rPr>
        <w:t>hos</w:t>
      </w:r>
      <w:r w:rsidRPr="00D05D74">
        <w:rPr>
          <w:rFonts w:asciiTheme="minorHAnsi" w:hAnsiTheme="minorHAnsi" w:cstheme="minorHAnsi"/>
        </w:rPr>
        <w:t> SIND Frederiksberg L.I. Brandes Alle 1, st. tv.1956 Frederiksberg C, hvor der vil være fællesspisning, snak og hygge.</w:t>
      </w:r>
    </w:p>
    <w:p w14:paraId="7A466110" w14:textId="341C383B" w:rsidR="00D05D74" w:rsidRPr="00D05D74" w:rsidRDefault="001A2EDA" w:rsidP="0035481E">
      <w:pPr>
        <w:pStyle w:val="s4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1A2EDA">
        <w:rPr>
          <w:rFonts w:asciiTheme="minorHAnsi" w:hAnsiTheme="minorHAnsi" w:cstheme="minorHAnsi"/>
          <w:b/>
          <w:bCs/>
        </w:rPr>
        <w:t>Hvem er du?</w:t>
      </w:r>
      <w:r>
        <w:rPr>
          <w:rFonts w:asciiTheme="minorHAnsi" w:hAnsiTheme="minorHAnsi" w:cstheme="minorHAnsi"/>
        </w:rPr>
        <w:br/>
      </w:r>
      <w:r w:rsidRPr="00E06E14">
        <w:rPr>
          <w:rFonts w:cstheme="minorHAnsi"/>
        </w:rPr>
        <w:t>Du er åben og nysgerrig og har en interesse i at lære andre mennesker at kende.</w:t>
      </w:r>
      <w:r>
        <w:rPr>
          <w:rFonts w:cstheme="minorHAnsi"/>
        </w:rPr>
        <w:t xml:space="preserve"> </w:t>
      </w:r>
      <w:r w:rsidRPr="00E06E14">
        <w:rPr>
          <w:rFonts w:cstheme="minorHAnsi"/>
        </w:rPr>
        <w:t xml:space="preserve">Det er en fordel at være god til forskellige typer af mennesker, ligesom du skal have et lyttende øre og en sans for dialog med andre. </w:t>
      </w:r>
      <w:r w:rsidR="00525C14">
        <w:rPr>
          <w:rFonts w:cstheme="minorHAnsi"/>
        </w:rPr>
        <w:t xml:space="preserve">Du </w:t>
      </w:r>
      <w:r w:rsidRPr="00E06E14">
        <w:rPr>
          <w:rFonts w:cstheme="minorHAnsi"/>
        </w:rPr>
        <w:t>skal synes</w:t>
      </w:r>
      <w:r w:rsidR="00525C14">
        <w:rPr>
          <w:rFonts w:cstheme="minorHAnsi"/>
        </w:rPr>
        <w:t>,</w:t>
      </w:r>
      <w:r w:rsidRPr="00E06E14">
        <w:rPr>
          <w:rFonts w:cstheme="minorHAnsi"/>
        </w:rPr>
        <w:t xml:space="preserve"> det er hyggeligt at indtage en form for værtsrolle og være glad for at udføre praktiske opgaver.</w:t>
      </w:r>
      <w:r>
        <w:rPr>
          <w:rFonts w:cstheme="minorHAnsi"/>
        </w:rPr>
        <w:t xml:space="preserve"> </w:t>
      </w:r>
    </w:p>
    <w:p w14:paraId="2E7ED594" w14:textId="7FFFD4E7" w:rsidR="001A2EDA" w:rsidRPr="001A2EDA" w:rsidRDefault="001A2EDA" w:rsidP="001A2EDA">
      <w:pPr>
        <w:pStyle w:val="s4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1A2EDA">
        <w:rPr>
          <w:rFonts w:asciiTheme="minorHAnsi" w:hAnsiTheme="minorHAnsi" w:cstheme="minorHAnsi"/>
          <w:b/>
          <w:bCs/>
        </w:rPr>
        <w:t>Dine opgaver som frivillig i Madklubben:</w:t>
      </w:r>
      <w:r>
        <w:rPr>
          <w:rFonts w:asciiTheme="minorHAnsi" w:hAnsiTheme="minorHAnsi" w:cstheme="minorHAnsi"/>
          <w:b/>
          <w:bCs/>
        </w:rPr>
        <w:br/>
      </w:r>
      <w:r w:rsidRPr="00D05D74">
        <w:rPr>
          <w:rFonts w:asciiTheme="minorHAnsi" w:hAnsiTheme="minorHAnsi" w:cstheme="minorHAnsi"/>
        </w:rPr>
        <w:t>Vi forventer</w:t>
      </w:r>
      <w:r w:rsidR="0035481E">
        <w:rPr>
          <w:rFonts w:asciiTheme="minorHAnsi" w:hAnsiTheme="minorHAnsi" w:cstheme="minorHAnsi"/>
        </w:rPr>
        <w:t>,</w:t>
      </w:r>
      <w:r w:rsidRPr="00D05D74">
        <w:rPr>
          <w:rFonts w:asciiTheme="minorHAnsi" w:hAnsiTheme="minorHAnsi" w:cstheme="minorHAnsi"/>
        </w:rPr>
        <w:t xml:space="preserve"> at du deltager 1-2 gange om måneden. Der er også mulighed for at planlægge og deltage i ture ud af huset. Hvis du har ideer til temaer for madlavning, er de meget velkomne. </w:t>
      </w:r>
      <w:r w:rsidR="0035481E" w:rsidRPr="00D05D74">
        <w:rPr>
          <w:rFonts w:asciiTheme="minorHAnsi" w:hAnsiTheme="minorHAnsi" w:cstheme="minorHAnsi"/>
        </w:rPr>
        <w:t>Der er en overordnet koordinator, som vil sørge for at introducere dig for arbejdet i Madklubben. </w:t>
      </w:r>
      <w:r>
        <w:rPr>
          <w:rFonts w:asciiTheme="minorHAnsi" w:hAnsiTheme="minorHAnsi" w:cstheme="minorHAnsi"/>
        </w:rPr>
        <w:t>Helt konkret skal du:</w:t>
      </w:r>
    </w:p>
    <w:p w14:paraId="226C52B8" w14:textId="04DE7EB1" w:rsidR="001A2EDA" w:rsidRDefault="001A2EDA" w:rsidP="001A2ED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/>
          <w:color w:val="000000"/>
        </w:rPr>
      </w:pPr>
      <w:r>
        <w:rPr>
          <w:rFonts w:asciiTheme="minorHAnsi" w:hAnsiTheme="minorHAnsi" w:cstheme="minorHAnsi"/>
        </w:rPr>
        <w:t xml:space="preserve">Møde </w:t>
      </w:r>
      <w:r w:rsidRPr="00D05D74">
        <w:rPr>
          <w:rFonts w:asciiTheme="minorHAnsi" w:hAnsiTheme="minorHAnsi" w:cstheme="minorHAnsi"/>
        </w:rPr>
        <w:t>ind kl. 16.30 for at skrive indkøbsliste</w:t>
      </w:r>
    </w:p>
    <w:p w14:paraId="52D46395" w14:textId="61FC8935" w:rsidR="001A2EDA" w:rsidRDefault="001A2EDA" w:rsidP="001A2ED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/>
          <w:color w:val="000000"/>
        </w:rPr>
      </w:pPr>
      <w:r w:rsidRPr="00E06E14">
        <w:rPr>
          <w:rFonts w:eastAsia="Times New Roman"/>
          <w:color w:val="000000"/>
        </w:rPr>
        <w:t xml:space="preserve">Indkøb til </w:t>
      </w:r>
      <w:r w:rsidR="0035481E">
        <w:rPr>
          <w:rFonts w:eastAsia="Times New Roman"/>
          <w:color w:val="000000"/>
        </w:rPr>
        <w:t>Madklubben</w:t>
      </w:r>
    </w:p>
    <w:p w14:paraId="38FD3CA5" w14:textId="77777777" w:rsidR="001A2EDA" w:rsidRDefault="001A2EDA" w:rsidP="001A2ED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/>
          <w:color w:val="000000"/>
        </w:rPr>
      </w:pPr>
      <w:r w:rsidRPr="00A05D34">
        <w:rPr>
          <w:rFonts w:eastAsia="Times New Roman"/>
          <w:color w:val="000000"/>
        </w:rPr>
        <w:t>Klargøring af afte</w:t>
      </w:r>
      <w:r>
        <w:rPr>
          <w:rFonts w:eastAsia="Times New Roman"/>
          <w:color w:val="000000"/>
        </w:rPr>
        <w:t>nerne</w:t>
      </w:r>
      <w:r w:rsidRPr="00A05D34">
        <w:rPr>
          <w:rFonts w:eastAsia="Times New Roman"/>
          <w:color w:val="000000"/>
        </w:rPr>
        <w:t xml:space="preserve"> (dække bord, lave te/kaffe mm.)</w:t>
      </w:r>
    </w:p>
    <w:p w14:paraId="660C66E6" w14:textId="77777777" w:rsidR="001A2EDA" w:rsidRDefault="001A2EDA" w:rsidP="001A2ED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/>
          <w:color w:val="000000"/>
        </w:rPr>
      </w:pPr>
      <w:r w:rsidRPr="00A05D34">
        <w:rPr>
          <w:rFonts w:eastAsia="Times New Roman"/>
          <w:color w:val="000000"/>
        </w:rPr>
        <w:t>Hjælpe hinanden med madlavning</w:t>
      </w:r>
    </w:p>
    <w:p w14:paraId="04D4610C" w14:textId="77777777" w:rsidR="001A2EDA" w:rsidRDefault="001A2EDA" w:rsidP="001A2EDA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/>
          <w:color w:val="000000"/>
        </w:rPr>
      </w:pPr>
      <w:r w:rsidRPr="00A05D34">
        <w:rPr>
          <w:rFonts w:eastAsia="Times New Roman"/>
          <w:color w:val="000000"/>
        </w:rPr>
        <w:t>Oprydning</w:t>
      </w:r>
    </w:p>
    <w:p w14:paraId="10DFB2BF" w14:textId="4CF5D667" w:rsidR="001A2EDA" w:rsidRPr="0035481E" w:rsidRDefault="001A2EDA" w:rsidP="0035481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</w:t>
      </w:r>
      <w:r w:rsidRPr="00E06E14">
        <w:rPr>
          <w:rFonts w:eastAsia="Times New Roman"/>
          <w:color w:val="000000"/>
        </w:rPr>
        <w:t>jælpe hinanden med at sørge for hyggeligt samvær</w:t>
      </w:r>
    </w:p>
    <w:p w14:paraId="6F509909" w14:textId="77777777" w:rsidR="001A2EDA" w:rsidRPr="0034071C" w:rsidRDefault="001A2EDA" w:rsidP="001A2EDA">
      <w:pPr>
        <w:spacing w:before="100" w:beforeAutospacing="1" w:after="100" w:afterAutospacing="1" w:line="276" w:lineRule="auto"/>
        <w:rPr>
          <w:rFonts w:eastAsia="Times New Roman" w:cstheme="minorHAnsi"/>
        </w:rPr>
      </w:pPr>
      <w:r w:rsidRPr="0034071C">
        <w:rPr>
          <w:rFonts w:eastAsia="Times New Roman" w:cstheme="minorHAnsi"/>
          <w:b/>
          <w:bCs/>
        </w:rPr>
        <w:t>Som frivillig i SIND får du meget igen – bl</w:t>
      </w:r>
      <w:r>
        <w:rPr>
          <w:rFonts w:eastAsia="Times New Roman" w:cstheme="minorHAnsi"/>
          <w:b/>
          <w:bCs/>
        </w:rPr>
        <w:t>.a.</w:t>
      </w:r>
      <w:r w:rsidRPr="0034071C">
        <w:rPr>
          <w:rFonts w:eastAsia="Times New Roman" w:cstheme="minorHAnsi"/>
          <w:b/>
          <w:bCs/>
        </w:rPr>
        <w:t xml:space="preserve">: </w:t>
      </w:r>
    </w:p>
    <w:p w14:paraId="020BF286" w14:textId="77777777" w:rsidR="001A2EDA" w:rsidRDefault="001A2EDA" w:rsidP="001A2ED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34071C">
        <w:rPr>
          <w:rFonts w:eastAsia="Times New Roman" w:cstheme="minorHAnsi"/>
        </w:rPr>
        <w:t>Mulighed for at gøre en meningsfuld forskel for andre, der har brug for dig</w:t>
      </w:r>
    </w:p>
    <w:p w14:paraId="2FFAC8CB" w14:textId="0CC81BE4" w:rsidR="001A2EDA" w:rsidRPr="001A2EDA" w:rsidRDefault="001A2EDA" w:rsidP="001A2ED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1A2EDA">
        <w:rPr>
          <w:rFonts w:asciiTheme="minorHAnsi" w:hAnsiTheme="minorHAnsi" w:cstheme="minorHAnsi"/>
        </w:rPr>
        <w:t>Mulighed for at opbygge og udbrede dit netværk og skabe nye sociale relationer</w:t>
      </w:r>
    </w:p>
    <w:p w14:paraId="6ECCB336" w14:textId="2D9AE270" w:rsidR="001A2EDA" w:rsidRPr="0034071C" w:rsidRDefault="001A2EDA" w:rsidP="001A2ED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>
        <w:rPr>
          <w:rFonts w:asciiTheme="minorHAnsi" w:hAnsiTheme="minorHAnsi" w:cstheme="minorHAnsi"/>
        </w:rPr>
        <w:t xml:space="preserve">Du bliver en del af </w:t>
      </w:r>
      <w:r w:rsidRPr="00D05D74">
        <w:rPr>
          <w:rFonts w:asciiTheme="minorHAnsi" w:hAnsiTheme="minorHAnsi" w:cstheme="minorHAnsi"/>
        </w:rPr>
        <w:t>et fagligt og socialt stærkt fællesskab i SIND på Frederiksberg</w:t>
      </w:r>
    </w:p>
    <w:p w14:paraId="4C6654D9" w14:textId="77777777" w:rsidR="001A2EDA" w:rsidRPr="0034071C" w:rsidRDefault="001A2EDA" w:rsidP="001A2ED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34071C">
        <w:rPr>
          <w:rFonts w:eastAsia="Times New Roman" w:cstheme="minorHAnsi"/>
        </w:rPr>
        <w:t>Erfaring med organisering og ledelse af frivilligt arbejde</w:t>
      </w:r>
    </w:p>
    <w:p w14:paraId="6950E4E8" w14:textId="77777777" w:rsidR="001A2EDA" w:rsidRPr="0034071C" w:rsidRDefault="001A2EDA" w:rsidP="001A2ED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34071C">
        <w:rPr>
          <w:rFonts w:eastAsia="Times New Roman" w:cstheme="minorHAnsi"/>
        </w:rPr>
        <w:t xml:space="preserve">Du kan deltage gratis i </w:t>
      </w:r>
      <w:proofErr w:type="spellStart"/>
      <w:r w:rsidRPr="0034071C">
        <w:rPr>
          <w:rFonts w:eastAsia="Times New Roman" w:cstheme="minorHAnsi"/>
        </w:rPr>
        <w:t>SINDs</w:t>
      </w:r>
      <w:proofErr w:type="spellEnd"/>
      <w:r w:rsidRPr="0034071C">
        <w:rPr>
          <w:rFonts w:eastAsia="Times New Roman" w:cstheme="minorHAnsi"/>
        </w:rPr>
        <w:t xml:space="preserve"> kurser og konference for frivillige</w:t>
      </w:r>
    </w:p>
    <w:p w14:paraId="46B0D13C" w14:textId="77777777" w:rsidR="001A2EDA" w:rsidRDefault="001A2EDA" w:rsidP="001A2ED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34071C">
        <w:rPr>
          <w:rFonts w:eastAsia="Times New Roman" w:cstheme="minorHAnsi"/>
        </w:rPr>
        <w:t>Et landsdækkende netværk af frivillige, der brænder for at fremme mental sundhed</w:t>
      </w:r>
    </w:p>
    <w:p w14:paraId="05A7E176" w14:textId="77777777" w:rsidR="001A2EDA" w:rsidRPr="00D05D74" w:rsidRDefault="001A2EDA" w:rsidP="001A2EDA">
      <w:pPr>
        <w:pStyle w:val="s4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14:paraId="5487D09C" w14:textId="77777777" w:rsidR="001A2EDA" w:rsidRPr="006715A0" w:rsidRDefault="001A2EDA" w:rsidP="001A2EDA">
      <w:pPr>
        <w:spacing w:before="100" w:beforeAutospacing="1" w:after="100" w:afterAutospacing="1" w:line="276" w:lineRule="auto"/>
        <w:rPr>
          <w:rFonts w:eastAsia="Times New Roman" w:cstheme="minorHAnsi"/>
        </w:rPr>
      </w:pPr>
      <w:r w:rsidRPr="0034071C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0D9D1" wp14:editId="0D810D95">
                <wp:simplePos x="0" y="0"/>
                <wp:positionH relativeFrom="column">
                  <wp:posOffset>3905250</wp:posOffset>
                </wp:positionH>
                <wp:positionV relativeFrom="paragraph">
                  <wp:posOffset>52705</wp:posOffset>
                </wp:positionV>
                <wp:extent cx="2406650" cy="793750"/>
                <wp:effectExtent l="0" t="0" r="12700" b="25400"/>
                <wp:wrapNone/>
                <wp:docPr id="1331538567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793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057DB" w14:textId="77777777" w:rsidR="001A2EDA" w:rsidRPr="00721C0D" w:rsidRDefault="001A2EDA" w:rsidP="001A2EDA">
                            <w:pPr>
                              <w:rPr>
                                <w:rFonts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E490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Kontakt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Mail: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A652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Tlf.:</w:t>
                            </w:r>
                            <w:r w:rsidRPr="00721C0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A75874" w14:textId="77777777" w:rsidR="001A2EDA" w:rsidRPr="00D07621" w:rsidRDefault="001A2EDA" w:rsidP="001A2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0D9D1" id="Rektangel 2" o:spid="_x0000_s1026" style="position:absolute;margin-left:307.5pt;margin-top:4.15pt;width:189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INLcgIAAFIFAAAOAAAAZHJzL2Uyb0RvYy54bWysVMFu2zAMvQ/YPwi6r7aztF2DOkWQosOA&#10;oi3aDj0rshQbkEWNUuJkXz9KdtygKzZgWA4KZZKP5BPJy6tda9hWoW/Alrw4yTlTVkLV2HXJvz/f&#10;fPrCmQ/CVsKAVSXfK8+v5h8/XHZupiZQg6kUMgKxfta5ktchuFmWeVmrVvgTcMqSUgO2ItAV11mF&#10;oiP01mSTPD/LOsDKIUjlPX297pV8nvC1VjLca+1VYKbklFtIJ6ZzFc9sfilmaxSubuSQhviHLFrR&#10;WAo6Ql2LINgGm9+g2kYieNDhREKbgdaNVKkGqqbI31TzVAunUi1EjncjTf7/wcq77ZN7QKKhc37m&#10;SYxV7DS28Z/yY7tE1n4kS+0Ck/RxMs3Pzk6JU0m684vP5yQTTPbq7dCHrwpaFoWSIz1G4khsb33o&#10;TQ8mMZgH01Q3jTHpguvV0iDbCnq4ZR5/A/qRWfaac5LC3qjobOyj0qypYpYpYmonNeIJKZUNg6oW&#10;lerDFKdHUWIDRo9UUQKMyJrSG7GLP2H39Q320VWlbhyd8787jx4pMtgwOreNBXwPwIRioEn39pT+&#10;ETVRDLvVbnjuFVT7B2QI/Vh4J28aeqpb4cODQJoDel2a7XBPhzbQlRwGibMa8Od736M9tSdpOeto&#10;rkruf2wEKs7MN0uNe1FMp3EQ02V6ej6hCx5rVscau2mXQB1Q0BZxMonRPpiDqBHaF1oBixiVVMJK&#10;il1yGfBwWYZ+3mmJSLVYJDMaPifCrX1yMoJHgmMrPu9eBLqhXwN1+h0cZlDM3rRtbxs9LSw2AXST&#10;ejpS3PM6UE+Dm3poWDJxMxzfk9XrKpz/AgAA//8DAFBLAwQUAAYACAAAACEAdfsNHuAAAAAJAQAA&#10;DwAAAGRycy9kb3ducmV2LnhtbEyPzU7DMBCE70i8g7VI3KjThFZtGqfiR0g9cGmCEEc33iZR43UU&#10;u03o07Oc4Dia0cw32Xaynbjg4FtHCuazCARS5UxLtYKP8u1hBcIHTUZ3jlDBN3rY5rc3mU6NG2mP&#10;lyLUgkvIp1pBE0KfSumrBq32M9cjsXd0g9WB5VBLM+iRy20n4yhaSqtb4oVG9/jSYHUqzpZ3/evz&#10;7ri7lsX4NSyuURW/l5+xUvd309MGRMAp/IXhF5/RIWemgzuT8aJTsJwv+EtQsEpAsL9eP7I+cDBJ&#10;EpB5Jv8/yH8AAAD//wMAUEsBAi0AFAAGAAgAAAAhALaDOJL+AAAA4QEAABMAAAAAAAAAAAAAAAAA&#10;AAAAAFtDb250ZW50X1R5cGVzXS54bWxQSwECLQAUAAYACAAAACEAOP0h/9YAAACUAQAACwAAAAAA&#10;AAAAAAAAAAAvAQAAX3JlbHMvLnJlbHNQSwECLQAUAAYACAAAACEAteCDS3ICAABSBQAADgAAAAAA&#10;AAAAAAAAAAAuAgAAZHJzL2Uyb0RvYy54bWxQSwECLQAUAAYACAAAACEAdfsNHuAAAAAJAQAADwAA&#10;AAAAAAAAAAAAAADMBAAAZHJzL2Rvd25yZXYueG1sUEsFBgAAAAAEAAQA8wAAANkFAAAAAA==&#10;" fillcolor="#c00000" strokecolor="#261103 [485]" strokeweight="1pt">
                <v:textbox>
                  <w:txbxContent>
                    <w:p w14:paraId="5B3057DB" w14:textId="77777777" w:rsidR="001A2EDA" w:rsidRPr="00721C0D" w:rsidRDefault="001A2EDA" w:rsidP="001A2EDA">
                      <w:pPr>
                        <w:rPr>
                          <w:rFonts w:cstheme="minorHAnsi"/>
                          <w:color w:val="C00000"/>
                          <w:sz w:val="24"/>
                          <w:szCs w:val="24"/>
                        </w:rPr>
                      </w:pPr>
                      <w:r w:rsidRPr="004E490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Kontakt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Mail: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1A652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Tlf.:</w:t>
                      </w:r>
                      <w:r w:rsidRPr="00721C0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A75874" w14:textId="77777777" w:rsidR="001A2EDA" w:rsidRPr="00D07621" w:rsidRDefault="001A2EDA" w:rsidP="001A2E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715A0">
        <w:rPr>
          <w:rFonts w:eastAsia="Times New Roman" w:cstheme="minorHAnsi"/>
          <w:b/>
          <w:bCs/>
          <w:sz w:val="28"/>
          <w:szCs w:val="28"/>
        </w:rPr>
        <w:t>Vi glæder os til at høre fra dig!</w:t>
      </w:r>
    </w:p>
    <w:p w14:paraId="795ACC9B" w14:textId="77777777" w:rsidR="001A2EDA" w:rsidRPr="00DC3DF7" w:rsidRDefault="001A2EDA" w:rsidP="001A2EDA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2B6851A4" w14:textId="77777777" w:rsidR="001A2EDA" w:rsidRPr="000A28DB" w:rsidRDefault="001A2EDA" w:rsidP="001A2ED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602DB1EC" w14:textId="77777777" w:rsidR="00525C14" w:rsidRPr="00D05D74" w:rsidRDefault="00525C14" w:rsidP="001A2EDA">
      <w:pPr>
        <w:spacing w:line="276" w:lineRule="auto"/>
        <w:rPr>
          <w:rFonts w:asciiTheme="minorHAnsi" w:hAnsiTheme="minorHAnsi" w:cstheme="minorHAnsi"/>
        </w:rPr>
      </w:pPr>
    </w:p>
    <w:sectPr w:rsidR="00525C14" w:rsidRPr="00D05D7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A51D" w14:textId="77777777" w:rsidR="001A2EDA" w:rsidRDefault="001A2EDA" w:rsidP="001A2EDA">
      <w:r>
        <w:separator/>
      </w:r>
    </w:p>
  </w:endnote>
  <w:endnote w:type="continuationSeparator" w:id="0">
    <w:p w14:paraId="1CBFF3AE" w14:textId="77777777" w:rsidR="001A2EDA" w:rsidRDefault="001A2EDA" w:rsidP="001A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C6E0" w14:textId="77777777" w:rsidR="001A2EDA" w:rsidRDefault="001A2EDA" w:rsidP="001A2EDA">
      <w:r>
        <w:separator/>
      </w:r>
    </w:p>
  </w:footnote>
  <w:footnote w:type="continuationSeparator" w:id="0">
    <w:p w14:paraId="2800C821" w14:textId="77777777" w:rsidR="001A2EDA" w:rsidRDefault="001A2EDA" w:rsidP="001A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E6EA" w14:textId="2B053F5C" w:rsidR="001A2EDA" w:rsidRDefault="001A2EDA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5C891D" wp14:editId="714C368A">
          <wp:simplePos x="0" y="0"/>
          <wp:positionH relativeFrom="margin">
            <wp:posOffset>5727700</wp:posOffset>
          </wp:positionH>
          <wp:positionV relativeFrom="paragraph">
            <wp:posOffset>-229235</wp:posOffset>
          </wp:positionV>
          <wp:extent cx="865505" cy="736600"/>
          <wp:effectExtent l="0" t="0" r="0" b="6350"/>
          <wp:wrapSquare wrapText="bothSides"/>
          <wp:docPr id="1" name="Billede 1" descr="Et billede, der indeholder hjerte, Grafik, Font/skrifttype, Valentinsda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hjerte, Grafik, Font/skrifttype, Valentinsdag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829"/>
    <w:multiLevelType w:val="multilevel"/>
    <w:tmpl w:val="B9CC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43DCC"/>
    <w:multiLevelType w:val="hybridMultilevel"/>
    <w:tmpl w:val="F11E9C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7206E"/>
    <w:multiLevelType w:val="multilevel"/>
    <w:tmpl w:val="838C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7898978">
    <w:abstractNumId w:val="1"/>
  </w:num>
  <w:num w:numId="2" w16cid:durableId="1502623230">
    <w:abstractNumId w:val="2"/>
  </w:num>
  <w:num w:numId="3" w16cid:durableId="44076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AD"/>
    <w:rsid w:val="00000151"/>
    <w:rsid w:val="000E72AD"/>
    <w:rsid w:val="001A2EDA"/>
    <w:rsid w:val="001B5C4B"/>
    <w:rsid w:val="0035481E"/>
    <w:rsid w:val="003A393C"/>
    <w:rsid w:val="00525C14"/>
    <w:rsid w:val="00594A91"/>
    <w:rsid w:val="00692729"/>
    <w:rsid w:val="00804EC4"/>
    <w:rsid w:val="008B26D3"/>
    <w:rsid w:val="008D6178"/>
    <w:rsid w:val="00BD3F1B"/>
    <w:rsid w:val="00C1518D"/>
    <w:rsid w:val="00D05D74"/>
    <w:rsid w:val="00ED3FB9"/>
    <w:rsid w:val="00FA4165"/>
    <w:rsid w:val="00F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37BC"/>
  <w15:chartTrackingRefBased/>
  <w15:docId w15:val="{3D6545C3-447A-4E25-8AF4-DBE80595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D74"/>
    <w:pPr>
      <w:spacing w:after="0" w:line="240" w:lineRule="auto"/>
    </w:pPr>
    <w:rPr>
      <w:rFonts w:ascii="Calibri" w:hAnsi="Calibri" w:cs="Calibri"/>
      <w:kern w:val="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3">
    <w:name w:val="s3"/>
    <w:basedOn w:val="Normal"/>
    <w:rsid w:val="00D05D74"/>
    <w:pPr>
      <w:spacing w:before="100" w:beforeAutospacing="1" w:after="100" w:afterAutospacing="1"/>
    </w:pPr>
  </w:style>
  <w:style w:type="paragraph" w:customStyle="1" w:styleId="s4">
    <w:name w:val="s4"/>
    <w:basedOn w:val="Normal"/>
    <w:rsid w:val="00D05D74"/>
    <w:pPr>
      <w:spacing w:before="100" w:beforeAutospacing="1" w:after="100" w:afterAutospacing="1"/>
    </w:pPr>
  </w:style>
  <w:style w:type="paragraph" w:customStyle="1" w:styleId="s6">
    <w:name w:val="s6"/>
    <w:basedOn w:val="Normal"/>
    <w:rsid w:val="00D05D74"/>
    <w:pPr>
      <w:spacing w:before="100" w:beforeAutospacing="1" w:after="100" w:afterAutospacing="1"/>
    </w:pPr>
  </w:style>
  <w:style w:type="character" w:customStyle="1" w:styleId="s2">
    <w:name w:val="s2"/>
    <w:basedOn w:val="Standardskrifttypeiafsnit"/>
    <w:rsid w:val="00D05D74"/>
  </w:style>
  <w:style w:type="character" w:customStyle="1" w:styleId="s5">
    <w:name w:val="s5"/>
    <w:basedOn w:val="Standardskrifttypeiafsnit"/>
    <w:rsid w:val="00D05D74"/>
  </w:style>
  <w:style w:type="character" w:customStyle="1" w:styleId="s7">
    <w:name w:val="s7"/>
    <w:basedOn w:val="Standardskrifttypeiafsnit"/>
    <w:rsid w:val="00D05D74"/>
  </w:style>
  <w:style w:type="paragraph" w:styleId="Listeafsnit">
    <w:name w:val="List Paragraph"/>
    <w:basedOn w:val="Normal"/>
    <w:uiPriority w:val="34"/>
    <w:qFormat/>
    <w:rsid w:val="00D05D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EDA"/>
    <w:pPr>
      <w:spacing w:before="100" w:beforeAutospacing="1" w:after="100" w:afterAutospacing="1"/>
    </w:pPr>
  </w:style>
  <w:style w:type="character" w:customStyle="1" w:styleId="contentpasted1">
    <w:name w:val="contentpasted1"/>
    <w:basedOn w:val="Standardskrifttypeiafsnit"/>
    <w:rsid w:val="001A2EDA"/>
  </w:style>
  <w:style w:type="paragraph" w:styleId="Sidehoved">
    <w:name w:val="header"/>
    <w:basedOn w:val="Normal"/>
    <w:link w:val="SidehovedTegn"/>
    <w:uiPriority w:val="99"/>
    <w:unhideWhenUsed/>
    <w:rsid w:val="001A2E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2EDA"/>
    <w:rPr>
      <w:rFonts w:ascii="Calibri" w:hAnsi="Calibri" w:cs="Calibri"/>
      <w:kern w:val="0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1A2E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2EDA"/>
    <w:rPr>
      <w:rFonts w:ascii="Calibri" w:hAnsi="Calibri" w:cs="Calibri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Ø. Bigum</dc:creator>
  <cp:keywords/>
  <dc:description/>
  <cp:lastModifiedBy>Mathilde Findalen Bickersteth</cp:lastModifiedBy>
  <cp:revision>15</cp:revision>
  <dcterms:created xsi:type="dcterms:W3CDTF">2023-06-29T17:58:00Z</dcterms:created>
  <dcterms:modified xsi:type="dcterms:W3CDTF">2023-08-17T10:36:00Z</dcterms:modified>
</cp:coreProperties>
</file>